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95B47" w14:textId="22106BA3" w:rsidR="005A78E9" w:rsidRPr="00B15AD5" w:rsidRDefault="004D49A1" w:rsidP="0073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D5">
        <w:rPr>
          <w:rFonts w:ascii="Times New Roman" w:hAnsi="Times New Roman" w:cs="Times New Roman"/>
          <w:b/>
          <w:sz w:val="28"/>
          <w:szCs w:val="28"/>
        </w:rPr>
        <w:t>Тема</w:t>
      </w:r>
      <w:r w:rsidR="00B15AD5" w:rsidRPr="00B15A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73512D" w:rsidRPr="00B15AD5">
        <w:rPr>
          <w:rFonts w:ascii="Times New Roman" w:hAnsi="Times New Roman" w:cs="Times New Roman"/>
          <w:b/>
          <w:sz w:val="28"/>
          <w:szCs w:val="28"/>
        </w:rPr>
        <w:t xml:space="preserve">Дифракция </w:t>
      </w:r>
    </w:p>
    <w:p w14:paraId="393F81C5" w14:textId="77777777" w:rsidR="0073512D" w:rsidRPr="00B15AD5" w:rsidRDefault="0073512D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В чём сущность </w:t>
      </w:r>
      <w:r w:rsidR="001C082C" w:rsidRPr="00B15AD5">
        <w:rPr>
          <w:rFonts w:ascii="Times New Roman" w:hAnsi="Times New Roman" w:cs="Times New Roman"/>
          <w:sz w:val="24"/>
          <w:szCs w:val="24"/>
        </w:rPr>
        <w:t>явления</w:t>
      </w:r>
      <w:r w:rsidRPr="00B15AD5">
        <w:rPr>
          <w:rFonts w:ascii="Times New Roman" w:hAnsi="Times New Roman" w:cs="Times New Roman"/>
          <w:sz w:val="24"/>
          <w:szCs w:val="24"/>
        </w:rPr>
        <w:t xml:space="preserve"> дифракции? При каких условиях дифракционные явления заметны?</w:t>
      </w:r>
    </w:p>
    <w:p w14:paraId="54622746" w14:textId="77777777" w:rsidR="0073512D" w:rsidRPr="00B15AD5" w:rsidRDefault="004E6098" w:rsidP="00684F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Что общего  и в</w:t>
      </w:r>
      <w:r w:rsidR="0073512D" w:rsidRPr="00B15AD5">
        <w:rPr>
          <w:rFonts w:ascii="Times New Roman" w:hAnsi="Times New Roman" w:cs="Times New Roman"/>
          <w:sz w:val="24"/>
          <w:szCs w:val="24"/>
        </w:rPr>
        <w:t xml:space="preserve"> чём различие между эффектами интерференции и дифракции?</w:t>
      </w:r>
    </w:p>
    <w:p w14:paraId="548997EC" w14:textId="77777777" w:rsidR="001C082C" w:rsidRPr="00B15AD5" w:rsidRDefault="0073512D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Сформулируйт</w:t>
      </w:r>
      <w:r w:rsidR="00684FAB" w:rsidRPr="00B15AD5">
        <w:rPr>
          <w:rFonts w:ascii="Times New Roman" w:hAnsi="Times New Roman" w:cs="Times New Roman"/>
          <w:sz w:val="24"/>
          <w:szCs w:val="24"/>
        </w:rPr>
        <w:t>е принцип Гюйгенса – Френеля</w:t>
      </w:r>
    </w:p>
    <w:p w14:paraId="3D961D5D" w14:textId="77777777" w:rsidR="00684FAB" w:rsidRPr="00B15AD5" w:rsidRDefault="001C082C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Объясните суть метода графического сложения амплитуд.</w:t>
      </w:r>
      <w:r w:rsidR="00684FAB" w:rsidRPr="00B1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15074" w14:textId="77777777" w:rsidR="0073512D" w:rsidRPr="00B15AD5" w:rsidRDefault="0073512D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В чём преимущество дифракционной решётки как спектрального </w:t>
      </w:r>
      <w:r w:rsidR="00684FAB" w:rsidRPr="00B15AD5">
        <w:rPr>
          <w:rFonts w:ascii="Times New Roman" w:hAnsi="Times New Roman" w:cs="Times New Roman"/>
          <w:sz w:val="24"/>
          <w:szCs w:val="24"/>
        </w:rPr>
        <w:t xml:space="preserve"> </w:t>
      </w:r>
      <w:r w:rsidRPr="00B15AD5">
        <w:rPr>
          <w:rFonts w:ascii="Times New Roman" w:hAnsi="Times New Roman" w:cs="Times New Roman"/>
          <w:sz w:val="24"/>
          <w:szCs w:val="24"/>
        </w:rPr>
        <w:t>прибора по сравнению с отдельной щелью?</w:t>
      </w:r>
    </w:p>
    <w:p w14:paraId="3EA8398C" w14:textId="77777777" w:rsidR="0073512D" w:rsidRPr="00B15AD5" w:rsidRDefault="0073512D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 Сформулируйте условия наблюдения главных и добавочных минимумов для прозрачной дифракционной решётки.</w:t>
      </w:r>
    </w:p>
    <w:p w14:paraId="56B48DAB" w14:textId="77777777" w:rsidR="0073512D" w:rsidRPr="00B15AD5" w:rsidRDefault="0073512D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 Что характеризует угловая дисперсия спектрального прибора? Как определяется угловая дисперсия для решётки?</w:t>
      </w:r>
    </w:p>
    <w:p w14:paraId="67ABC2D8" w14:textId="77777777" w:rsidR="0073512D" w:rsidRPr="00B15AD5" w:rsidRDefault="0073512D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Сформулируйте критерий разрешения двух спектральных линий (критерий Рэлея).</w:t>
      </w:r>
    </w:p>
    <w:p w14:paraId="435EBD9F" w14:textId="77777777" w:rsidR="0073512D" w:rsidRPr="00B15AD5" w:rsidRDefault="0073512D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Что такое разрешающая способность (сила) спектрального прибора? </w:t>
      </w:r>
    </w:p>
    <w:p w14:paraId="249D5ED8" w14:textId="77777777" w:rsidR="0073512D" w:rsidRPr="00B15AD5" w:rsidRDefault="0073512D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Чем определяется разрешающая сила дифракционной решётки?</w:t>
      </w:r>
    </w:p>
    <w:p w14:paraId="444C5564" w14:textId="77777777" w:rsidR="0073512D" w:rsidRPr="00B15AD5" w:rsidRDefault="0073512D" w:rsidP="00735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Как в данной работе определялись длины волн излучения?</w:t>
      </w:r>
    </w:p>
    <w:p w14:paraId="3F74BDC3" w14:textId="77777777" w:rsidR="00D668A2" w:rsidRPr="00B15AD5" w:rsidRDefault="00D668A2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Как устроена отражательная дифракционная решетка? </w:t>
      </w:r>
    </w:p>
    <w:p w14:paraId="7CA0B2E9" w14:textId="77777777" w:rsidR="00D668A2" w:rsidRPr="00B15AD5" w:rsidRDefault="00D668A2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Сформулируйте условие наблюдения главных дифракционных максимумов в такой решетке.</w:t>
      </w:r>
    </w:p>
    <w:p w14:paraId="3BFC8304" w14:textId="77777777" w:rsidR="00D668A2" w:rsidRPr="00B15AD5" w:rsidRDefault="00D668A2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В чем различие дифракционных эффектов на отражательной и </w:t>
      </w:r>
      <w:r w:rsidR="004E6098" w:rsidRPr="00B15AD5">
        <w:rPr>
          <w:rFonts w:ascii="Times New Roman" w:hAnsi="Times New Roman" w:cs="Times New Roman"/>
          <w:sz w:val="24"/>
          <w:szCs w:val="24"/>
        </w:rPr>
        <w:t>прозрачной решетках?</w:t>
      </w:r>
    </w:p>
    <w:p w14:paraId="613AF95B" w14:textId="77777777" w:rsidR="0041257E" w:rsidRPr="00B15AD5" w:rsidRDefault="00155CEF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В </w:t>
      </w:r>
      <w:r w:rsidR="00E36D11" w:rsidRPr="00B15AD5">
        <w:rPr>
          <w:rFonts w:ascii="Times New Roman" w:hAnsi="Times New Roman" w:cs="Times New Roman"/>
          <w:sz w:val="24"/>
          <w:szCs w:val="24"/>
        </w:rPr>
        <w:t xml:space="preserve">чем </w:t>
      </w:r>
      <w:r w:rsidRPr="00B15AD5">
        <w:rPr>
          <w:rFonts w:ascii="Times New Roman" w:hAnsi="Times New Roman" w:cs="Times New Roman"/>
          <w:sz w:val="24"/>
          <w:szCs w:val="24"/>
        </w:rPr>
        <w:t>заключается метод зон Френеля?</w:t>
      </w:r>
      <w:r w:rsidR="00E36D11" w:rsidRPr="00B15AD5">
        <w:rPr>
          <w:rFonts w:ascii="Times New Roman" w:hAnsi="Times New Roman" w:cs="Times New Roman"/>
          <w:sz w:val="24"/>
          <w:szCs w:val="24"/>
        </w:rPr>
        <w:t xml:space="preserve"> Площадь и радиус зон Френеля.</w:t>
      </w:r>
    </w:p>
    <w:p w14:paraId="2E7D0E26" w14:textId="77777777" w:rsidR="00E36D11" w:rsidRPr="00B15AD5" w:rsidRDefault="00E36D11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В чем заключается метод зон Френеля? Как определяется амплитуда колебаний в произвольной точке?</w:t>
      </w:r>
    </w:p>
    <w:p w14:paraId="0E948579" w14:textId="77777777" w:rsidR="003750C6" w:rsidRPr="00B15AD5" w:rsidRDefault="003750C6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В чем отличие дифракции Фраунгофера от дифракции Френеля?</w:t>
      </w:r>
    </w:p>
    <w:p w14:paraId="72D1393D" w14:textId="77777777" w:rsidR="003750C6" w:rsidRPr="00B15AD5" w:rsidRDefault="003750C6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Дифракция Френеля на круглом отверстии. Рассчитайте число зон Френеля, укладывающихся в отверстии. Получите формулы для амплитуд результирующего колебания и проанализируйте полученный результат для случаев </w:t>
      </w:r>
      <w:r w:rsidR="00EA6BA5" w:rsidRPr="00B15AD5">
        <w:rPr>
          <w:rFonts w:ascii="Times New Roman" w:hAnsi="Times New Roman" w:cs="Times New Roman"/>
          <w:sz w:val="24"/>
          <w:szCs w:val="24"/>
        </w:rPr>
        <w:t>четного</w:t>
      </w:r>
      <w:r w:rsidRPr="00B15AD5">
        <w:rPr>
          <w:rFonts w:ascii="Times New Roman" w:hAnsi="Times New Roman" w:cs="Times New Roman"/>
          <w:sz w:val="24"/>
          <w:szCs w:val="24"/>
        </w:rPr>
        <w:t xml:space="preserve"> и нечетного числа зон.  </w:t>
      </w:r>
    </w:p>
    <w:p w14:paraId="5F8DC189" w14:textId="77777777" w:rsidR="00E36D11" w:rsidRPr="00B15AD5" w:rsidRDefault="00E36D11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Дисперсия и разрешающая способность дифракционной решетки. Критерий Рэлея.</w:t>
      </w:r>
    </w:p>
    <w:p w14:paraId="5C467FA8" w14:textId="77777777" w:rsidR="00E36D11" w:rsidRPr="00B15AD5" w:rsidRDefault="00E36D11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В чем отличие дифракции Фраунгофера от дифракции Френеля?</w:t>
      </w:r>
    </w:p>
    <w:p w14:paraId="179C3689" w14:textId="77777777" w:rsidR="001C082C" w:rsidRPr="00B15AD5" w:rsidRDefault="001C082C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При каких условиях в центре дифракционной картины от круглого диска наблюдается светлое пятно, а при каких – темное пятно?</w:t>
      </w:r>
    </w:p>
    <w:p w14:paraId="5EE4EBD3" w14:textId="77777777" w:rsidR="001C082C" w:rsidRPr="00B15AD5" w:rsidRDefault="001C082C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Дифракционная решетка и ее основные </w:t>
      </w:r>
      <w:r w:rsidR="00EA6BA5" w:rsidRPr="00B15AD5">
        <w:rPr>
          <w:rFonts w:ascii="Times New Roman" w:hAnsi="Times New Roman" w:cs="Times New Roman"/>
          <w:sz w:val="24"/>
          <w:szCs w:val="24"/>
        </w:rPr>
        <w:t>характеристики</w:t>
      </w:r>
      <w:r w:rsidRPr="00B15AD5">
        <w:rPr>
          <w:rFonts w:ascii="Times New Roman" w:hAnsi="Times New Roman" w:cs="Times New Roman"/>
          <w:sz w:val="24"/>
          <w:szCs w:val="24"/>
        </w:rPr>
        <w:t>.</w:t>
      </w:r>
    </w:p>
    <w:p w14:paraId="0F37F77D" w14:textId="77777777" w:rsidR="003750C6" w:rsidRPr="00B15AD5" w:rsidRDefault="003750C6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Можно ли наблюдать дифракционную картину на отверстиях радиусом порядка нескольких сантиметров?</w:t>
      </w:r>
    </w:p>
    <w:p w14:paraId="711E3738" w14:textId="77777777" w:rsidR="003750C6" w:rsidRPr="00B15AD5" w:rsidRDefault="003750C6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Как изменится дифракционная картина, если закрыть половину решетки?</w:t>
      </w:r>
    </w:p>
    <w:p w14:paraId="2F39641E" w14:textId="77777777" w:rsidR="002008F4" w:rsidRPr="00B15AD5" w:rsidRDefault="002008F4" w:rsidP="002008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 Как устроена отражательная дифракционная решетка?  Сформулируйте условие наблюдения главных дифракционных максимумов в такой решетке.</w:t>
      </w:r>
    </w:p>
    <w:p w14:paraId="47C2A7A4" w14:textId="77777777" w:rsidR="002008F4" w:rsidRPr="00B15AD5" w:rsidRDefault="002008F4" w:rsidP="002008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 В чем различие дифракционных эффектов на отражательной и прозрачной решетка</w:t>
      </w:r>
    </w:p>
    <w:p w14:paraId="11A62921" w14:textId="77777777" w:rsidR="003750C6" w:rsidRPr="00B15AD5" w:rsidRDefault="003750C6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lastRenderedPageBreak/>
        <w:t>Как изменится дифракционная картина от двух щелей по сравнению с дифракционной картиной от одной щели?</w:t>
      </w:r>
    </w:p>
    <w:p w14:paraId="2E8495B4" w14:textId="77777777" w:rsidR="004022EE" w:rsidRPr="00B15AD5" w:rsidRDefault="0031112D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Источник белого света, дифракционная решетка и экран помещены в воду. Какие изменения претерпит при этом дифракционная картина, если углы отклонения световых лучей решеткой малы?</w:t>
      </w:r>
    </w:p>
    <w:p w14:paraId="2F6FF581" w14:textId="77777777" w:rsidR="003750C6" w:rsidRPr="00B15AD5" w:rsidRDefault="004022EE" w:rsidP="00EA6B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Найти условие, определяющее направление на главные максимумы при </w:t>
      </w:r>
      <w:r w:rsidR="00EA6BA5" w:rsidRPr="00B15AD5">
        <w:rPr>
          <w:rFonts w:ascii="Times New Roman" w:hAnsi="Times New Roman" w:cs="Times New Roman"/>
          <w:sz w:val="24"/>
          <w:szCs w:val="24"/>
        </w:rPr>
        <w:t>наклонном</w:t>
      </w:r>
      <w:r w:rsidRPr="00B15AD5">
        <w:rPr>
          <w:rFonts w:ascii="Times New Roman" w:hAnsi="Times New Roman" w:cs="Times New Roman"/>
          <w:sz w:val="24"/>
          <w:szCs w:val="24"/>
        </w:rPr>
        <w:t xml:space="preserve"> падении световых волн на решетку, если период решетки </w:t>
      </w:r>
      <w:r w:rsidRPr="00B15AD5">
        <w:rPr>
          <w:rFonts w:ascii="Times New Roman" w:hAnsi="Times New Roman" w:cs="Times New Roman"/>
          <w:i/>
          <w:sz w:val="24"/>
          <w:szCs w:val="24"/>
        </w:rPr>
        <w:t>d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≫</m:t>
        </m:r>
      </m:oMath>
      <w:r w:rsidRPr="00B15AD5">
        <w:rPr>
          <w:rFonts w:ascii="Times New Roman" w:hAnsi="Times New Roman" w:cs="Times New Roman"/>
          <w:sz w:val="24"/>
          <w:szCs w:val="24"/>
        </w:rPr>
        <w:t xml:space="preserve"> </w:t>
      </w:r>
      <w:r w:rsidR="0031112D" w:rsidRPr="00B15AD5">
        <w:rPr>
          <w:rFonts w:ascii="Times New Roman" w:hAnsi="Times New Roman" w:cs="Times New Roman"/>
          <w:sz w:val="24"/>
          <w:szCs w:val="24"/>
        </w:rPr>
        <w:t xml:space="preserve">  </w:t>
      </w:r>
      <w:r w:rsidRPr="00B15AD5">
        <w:rPr>
          <w:rFonts w:ascii="Times New Roman" w:hAnsi="Times New Roman" w:cs="Times New Roman"/>
          <w:i/>
          <w:sz w:val="24"/>
          <w:szCs w:val="24"/>
        </w:rPr>
        <w:t>k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B15AD5">
        <w:rPr>
          <w:rFonts w:ascii="Times New Roman" w:hAnsi="Times New Roman" w:cs="Times New Roman"/>
          <w:sz w:val="24"/>
          <w:szCs w:val="24"/>
        </w:rPr>
        <w:t>,</w:t>
      </w:r>
      <w:r w:rsidRPr="00B15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AD5">
        <w:rPr>
          <w:rFonts w:ascii="Times New Roman" w:hAnsi="Times New Roman" w:cs="Times New Roman"/>
          <w:sz w:val="24"/>
          <w:szCs w:val="24"/>
        </w:rPr>
        <w:t xml:space="preserve">– </w:t>
      </w:r>
      <w:r w:rsidR="00EA6BA5" w:rsidRPr="00B15AD5">
        <w:rPr>
          <w:rFonts w:ascii="Times New Roman" w:hAnsi="Times New Roman" w:cs="Times New Roman"/>
          <w:sz w:val="24"/>
          <w:szCs w:val="24"/>
        </w:rPr>
        <w:t>где – k-</w:t>
      </w:r>
      <w:r w:rsidRPr="00B15AD5">
        <w:rPr>
          <w:rFonts w:ascii="Times New Roman" w:hAnsi="Times New Roman" w:cs="Times New Roman"/>
          <w:sz w:val="24"/>
          <w:szCs w:val="24"/>
        </w:rPr>
        <w:t>порядок спектра.</w:t>
      </w:r>
    </w:p>
    <w:p w14:paraId="752A2AE7" w14:textId="77777777" w:rsidR="001C082C" w:rsidRPr="00B15AD5" w:rsidRDefault="001C082C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Условия главных максимумов и главных минимумов дифракционной решетки.</w:t>
      </w:r>
    </w:p>
    <w:p w14:paraId="6DBCE656" w14:textId="77777777" w:rsidR="001C082C" w:rsidRPr="00B15AD5" w:rsidRDefault="001C082C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Что представляет собой зонная пластинка.</w:t>
      </w:r>
    </w:p>
    <w:p w14:paraId="02DD6C5A" w14:textId="77777777" w:rsidR="00E36D11" w:rsidRPr="00B15AD5" w:rsidRDefault="009B2C8E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На</w:t>
      </w:r>
      <w:r w:rsidR="003750C6" w:rsidRPr="00B15AD5">
        <w:rPr>
          <w:rFonts w:ascii="Times New Roman" w:hAnsi="Times New Roman" w:cs="Times New Roman"/>
          <w:sz w:val="24"/>
          <w:szCs w:val="24"/>
        </w:rPr>
        <w:t xml:space="preserve"> поверхности грампластинки, рассматриваемой под небольшим углом, видны цветные полосы. Объясните почему? </w:t>
      </w:r>
    </w:p>
    <w:p w14:paraId="03927CF6" w14:textId="77777777" w:rsidR="00E36D11" w:rsidRPr="00B15AD5" w:rsidRDefault="00E36D11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Почему в природе дифракция звуковых волн более очевидна, чем дифракция световых?</w:t>
      </w:r>
    </w:p>
    <w:p w14:paraId="25D088B1" w14:textId="77777777" w:rsidR="004E6098" w:rsidRPr="00B15AD5" w:rsidRDefault="0041257E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Мы слышим звуки, доносящиеся из</w:t>
      </w:r>
      <w:r w:rsidR="00EA6BA5" w:rsidRPr="00B15AD5">
        <w:rPr>
          <w:rFonts w:ascii="Times New Roman" w:hAnsi="Times New Roman" w:cs="Times New Roman"/>
          <w:sz w:val="24"/>
          <w:szCs w:val="24"/>
        </w:rPr>
        <w:t>-</w:t>
      </w:r>
      <w:r w:rsidRPr="00B15AD5">
        <w:rPr>
          <w:rFonts w:ascii="Times New Roman" w:hAnsi="Times New Roman" w:cs="Times New Roman"/>
          <w:sz w:val="24"/>
          <w:szCs w:val="24"/>
        </w:rPr>
        <w:t xml:space="preserve">за угла, но не видим источника. </w:t>
      </w:r>
      <w:r w:rsidR="00EA6BA5" w:rsidRPr="00B15AD5">
        <w:rPr>
          <w:rFonts w:ascii="Times New Roman" w:hAnsi="Times New Roman" w:cs="Times New Roman"/>
          <w:sz w:val="24"/>
          <w:szCs w:val="24"/>
        </w:rPr>
        <w:t xml:space="preserve">Объясните это различие в распространении звуковых и световых волн. </w:t>
      </w:r>
    </w:p>
    <w:p w14:paraId="4C18B5EC" w14:textId="77777777" w:rsidR="004E6098" w:rsidRPr="00B15AD5" w:rsidRDefault="001C082C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При изготовлении перламутровых пуговиц на их </w:t>
      </w:r>
      <w:r w:rsidR="00EA6BA5" w:rsidRPr="00B15AD5">
        <w:rPr>
          <w:rFonts w:ascii="Times New Roman" w:hAnsi="Times New Roman" w:cs="Times New Roman"/>
          <w:sz w:val="24"/>
          <w:szCs w:val="24"/>
        </w:rPr>
        <w:t>поверхность</w:t>
      </w:r>
      <w:r w:rsidRPr="00B15AD5">
        <w:rPr>
          <w:rFonts w:ascii="Times New Roman" w:hAnsi="Times New Roman" w:cs="Times New Roman"/>
          <w:sz w:val="24"/>
          <w:szCs w:val="24"/>
        </w:rPr>
        <w:t xml:space="preserve"> наносится мельчайшая штриховка. Почему после такой обработки пуговица имеет радужную окраску?</w:t>
      </w:r>
    </w:p>
    <w:p w14:paraId="6B080233" w14:textId="77777777" w:rsidR="00D45A53" w:rsidRPr="00B15AD5" w:rsidRDefault="00D45A53" w:rsidP="00D668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Что такое угловая и линейная дисперсия?  Как они связаны между собой?</w:t>
      </w:r>
    </w:p>
    <w:p w14:paraId="2D49506B" w14:textId="77777777" w:rsidR="0073512D" w:rsidRPr="00B15AD5" w:rsidRDefault="00D45A53" w:rsidP="004E6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Что будет наблюдаться на экране, если на пути от точечного источника поставить непрозрачный диск, закрывающий большое число зон  Френеля?</w:t>
      </w:r>
    </w:p>
    <w:p w14:paraId="709EF64E" w14:textId="77777777" w:rsidR="00D45A53" w:rsidRPr="00B15AD5" w:rsidRDefault="00D45A53" w:rsidP="00D45A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>Что будет наблюдаться на экране, если на пути от точечного источника поставить непрозрачный диск, закрывающий небольшую часть центральной зоны Френеля?</w:t>
      </w:r>
    </w:p>
    <w:p w14:paraId="1D5BFB95" w14:textId="77777777" w:rsidR="00D45A53" w:rsidRPr="00B15AD5" w:rsidRDefault="0070789F" w:rsidP="00D45A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Сферическая волновая поверхность разделена на </w:t>
      </w:r>
      <w:r w:rsidRPr="00B15AD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15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AD5">
        <w:rPr>
          <w:rFonts w:ascii="Times New Roman" w:hAnsi="Times New Roman" w:cs="Times New Roman"/>
          <w:sz w:val="24"/>
          <w:szCs w:val="24"/>
        </w:rPr>
        <w:t xml:space="preserve">зон Френеля. Чему равна амплитуда колебаний световой волны, создаваемая в некоторой точке </w:t>
      </w:r>
      <w:r w:rsidR="00EA6BA5" w:rsidRPr="00B15AD5">
        <w:rPr>
          <w:rFonts w:ascii="Times New Roman" w:hAnsi="Times New Roman" w:cs="Times New Roman"/>
          <w:sz w:val="24"/>
          <w:szCs w:val="24"/>
        </w:rPr>
        <w:t>Р.</w:t>
      </w:r>
      <w:r w:rsidRPr="00B15AD5">
        <w:rPr>
          <w:rFonts w:ascii="Times New Roman" w:hAnsi="Times New Roman" w:cs="Times New Roman"/>
          <w:sz w:val="24"/>
          <w:szCs w:val="24"/>
        </w:rPr>
        <w:t xml:space="preserve"> всей сферической волновой поверхностью</w:t>
      </w:r>
      <w:r w:rsidR="00E02729" w:rsidRPr="00B15AD5">
        <w:rPr>
          <w:rFonts w:ascii="Times New Roman" w:hAnsi="Times New Roman" w:cs="Times New Roman"/>
          <w:sz w:val="24"/>
          <w:szCs w:val="24"/>
        </w:rPr>
        <w:t>?</w:t>
      </w:r>
    </w:p>
    <w:p w14:paraId="6CCF56AC" w14:textId="508D14D9" w:rsidR="00E02729" w:rsidRDefault="00E02729" w:rsidP="00E027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AD5">
        <w:rPr>
          <w:rFonts w:ascii="Times New Roman" w:hAnsi="Times New Roman" w:cs="Times New Roman"/>
          <w:sz w:val="24"/>
          <w:szCs w:val="24"/>
        </w:rPr>
        <w:t xml:space="preserve">Сферическая волновая поверхность разделена на m зон Френеля. Как относятся амплитуда колебаний световой волны, создаваемая в некоторой точке </w:t>
      </w:r>
      <w:r w:rsidR="00EA6BA5" w:rsidRPr="00B15AD5">
        <w:rPr>
          <w:rFonts w:ascii="Times New Roman" w:hAnsi="Times New Roman" w:cs="Times New Roman"/>
          <w:sz w:val="24"/>
          <w:szCs w:val="24"/>
        </w:rPr>
        <w:t>Р.</w:t>
      </w:r>
      <w:r w:rsidRPr="00B15AD5">
        <w:rPr>
          <w:rFonts w:ascii="Times New Roman" w:hAnsi="Times New Roman" w:cs="Times New Roman"/>
          <w:sz w:val="24"/>
          <w:szCs w:val="24"/>
        </w:rPr>
        <w:t>, только центральной зоной Френеля, к амплитуде колебаний световой волны, в той же точке, если открыт весь волновой фронта?</w:t>
      </w:r>
    </w:p>
    <w:p w14:paraId="4F659987" w14:textId="6C641832" w:rsidR="00B15AD5" w:rsidRDefault="00B15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990"/>
        <w:gridCol w:w="992"/>
      </w:tblGrid>
      <w:tr w:rsidR="00B15AD5" w:rsidRPr="0049736E" w14:paraId="341BDBDB" w14:textId="77777777" w:rsidTr="00B15AD5">
        <w:trPr>
          <w:cantSplit/>
          <w:trHeight w:val="475"/>
          <w:jc w:val="center"/>
        </w:trPr>
        <w:tc>
          <w:tcPr>
            <w:tcW w:w="1242" w:type="dxa"/>
          </w:tcPr>
          <w:p w14:paraId="63BDAF69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lastRenderedPageBreak/>
              <w:t xml:space="preserve">№ </w:t>
            </w:r>
          </w:p>
          <w:p w14:paraId="7EFF3066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982" w:type="dxa"/>
            <w:gridSpan w:val="2"/>
          </w:tcPr>
          <w:p w14:paraId="0767CC78" w14:textId="3632CC5C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 xml:space="preserve">Вопросы </w:t>
            </w:r>
          </w:p>
        </w:tc>
      </w:tr>
      <w:tr w:rsidR="00B15AD5" w:rsidRPr="0049736E" w14:paraId="75EEB7B5" w14:textId="77777777" w:rsidTr="00B15AD5">
        <w:trPr>
          <w:jc w:val="center"/>
        </w:trPr>
        <w:tc>
          <w:tcPr>
            <w:tcW w:w="1242" w:type="dxa"/>
          </w:tcPr>
          <w:p w14:paraId="2BCE263E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</w:t>
            </w:r>
          </w:p>
        </w:tc>
        <w:tc>
          <w:tcPr>
            <w:tcW w:w="990" w:type="dxa"/>
          </w:tcPr>
          <w:p w14:paraId="2BFA705F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1B5C90C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B15AD5" w:rsidRPr="0049736E" w14:paraId="5EB5DCCC" w14:textId="77777777" w:rsidTr="00B15AD5">
        <w:trPr>
          <w:jc w:val="center"/>
        </w:trPr>
        <w:tc>
          <w:tcPr>
            <w:tcW w:w="1242" w:type="dxa"/>
          </w:tcPr>
          <w:p w14:paraId="620A9F9A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</w:t>
            </w:r>
          </w:p>
        </w:tc>
        <w:tc>
          <w:tcPr>
            <w:tcW w:w="990" w:type="dxa"/>
          </w:tcPr>
          <w:p w14:paraId="3F6A9D54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82280D8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B15AD5" w:rsidRPr="0049736E" w14:paraId="1EE1089E" w14:textId="77777777" w:rsidTr="00B15AD5">
        <w:trPr>
          <w:jc w:val="center"/>
        </w:trPr>
        <w:tc>
          <w:tcPr>
            <w:tcW w:w="1242" w:type="dxa"/>
          </w:tcPr>
          <w:p w14:paraId="01E4618B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3</w:t>
            </w:r>
          </w:p>
        </w:tc>
        <w:tc>
          <w:tcPr>
            <w:tcW w:w="990" w:type="dxa"/>
          </w:tcPr>
          <w:p w14:paraId="678DF3AC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BC9FC4E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B15AD5" w:rsidRPr="0049736E" w14:paraId="0F4F3A9A" w14:textId="77777777" w:rsidTr="00B15AD5">
        <w:trPr>
          <w:jc w:val="center"/>
        </w:trPr>
        <w:tc>
          <w:tcPr>
            <w:tcW w:w="1242" w:type="dxa"/>
          </w:tcPr>
          <w:p w14:paraId="3A14456E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4</w:t>
            </w:r>
          </w:p>
        </w:tc>
        <w:tc>
          <w:tcPr>
            <w:tcW w:w="990" w:type="dxa"/>
          </w:tcPr>
          <w:p w14:paraId="58081DC7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A6B3EA6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B15AD5" w:rsidRPr="0049736E" w14:paraId="3BB29613" w14:textId="77777777" w:rsidTr="00B15AD5">
        <w:trPr>
          <w:jc w:val="center"/>
        </w:trPr>
        <w:tc>
          <w:tcPr>
            <w:tcW w:w="1242" w:type="dxa"/>
          </w:tcPr>
          <w:p w14:paraId="6D87E6AE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5</w:t>
            </w:r>
          </w:p>
        </w:tc>
        <w:tc>
          <w:tcPr>
            <w:tcW w:w="990" w:type="dxa"/>
          </w:tcPr>
          <w:p w14:paraId="33463565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277B2E79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B15AD5" w:rsidRPr="0049736E" w14:paraId="5D37AB8E" w14:textId="77777777" w:rsidTr="00B15AD5">
        <w:trPr>
          <w:jc w:val="center"/>
        </w:trPr>
        <w:tc>
          <w:tcPr>
            <w:tcW w:w="1242" w:type="dxa"/>
          </w:tcPr>
          <w:p w14:paraId="4D3420A2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6</w:t>
            </w:r>
          </w:p>
        </w:tc>
        <w:tc>
          <w:tcPr>
            <w:tcW w:w="990" w:type="dxa"/>
          </w:tcPr>
          <w:p w14:paraId="726A298F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6DC943B7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B15AD5" w:rsidRPr="0049736E" w14:paraId="03A351AA" w14:textId="77777777" w:rsidTr="00B15AD5">
        <w:trPr>
          <w:jc w:val="center"/>
        </w:trPr>
        <w:tc>
          <w:tcPr>
            <w:tcW w:w="1242" w:type="dxa"/>
          </w:tcPr>
          <w:p w14:paraId="3BBD4BF7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7</w:t>
            </w:r>
          </w:p>
        </w:tc>
        <w:tc>
          <w:tcPr>
            <w:tcW w:w="990" w:type="dxa"/>
          </w:tcPr>
          <w:p w14:paraId="7EAB4E9D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0CF3E4F5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B15AD5" w:rsidRPr="0049736E" w14:paraId="363C146D" w14:textId="77777777" w:rsidTr="00B15AD5">
        <w:trPr>
          <w:jc w:val="center"/>
        </w:trPr>
        <w:tc>
          <w:tcPr>
            <w:tcW w:w="1242" w:type="dxa"/>
          </w:tcPr>
          <w:p w14:paraId="2B80A540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8</w:t>
            </w:r>
          </w:p>
        </w:tc>
        <w:tc>
          <w:tcPr>
            <w:tcW w:w="990" w:type="dxa"/>
          </w:tcPr>
          <w:p w14:paraId="00DEBFEA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992" w:type="dxa"/>
          </w:tcPr>
          <w:p w14:paraId="7C752C94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15AD5" w:rsidRPr="0049736E" w14:paraId="08A7C8C6" w14:textId="77777777" w:rsidTr="00B15AD5">
        <w:trPr>
          <w:jc w:val="center"/>
        </w:trPr>
        <w:tc>
          <w:tcPr>
            <w:tcW w:w="1242" w:type="dxa"/>
          </w:tcPr>
          <w:p w14:paraId="39E85F0F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9</w:t>
            </w:r>
          </w:p>
        </w:tc>
        <w:tc>
          <w:tcPr>
            <w:tcW w:w="990" w:type="dxa"/>
          </w:tcPr>
          <w:p w14:paraId="10505D8E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92" w:type="dxa"/>
          </w:tcPr>
          <w:p w14:paraId="7621C5A2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6</w:t>
            </w:r>
          </w:p>
        </w:tc>
        <w:bookmarkStart w:id="0" w:name="_GoBack"/>
        <w:bookmarkEnd w:id="0"/>
      </w:tr>
      <w:tr w:rsidR="00B15AD5" w:rsidRPr="0049736E" w14:paraId="6010C86B" w14:textId="77777777" w:rsidTr="00B15AD5">
        <w:trPr>
          <w:jc w:val="center"/>
        </w:trPr>
        <w:tc>
          <w:tcPr>
            <w:tcW w:w="1242" w:type="dxa"/>
          </w:tcPr>
          <w:p w14:paraId="27CDFD38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10</w:t>
            </w:r>
          </w:p>
        </w:tc>
        <w:tc>
          <w:tcPr>
            <w:tcW w:w="990" w:type="dxa"/>
          </w:tcPr>
          <w:p w14:paraId="2B3FE467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4D2A050E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15AD5" w:rsidRPr="0049736E" w14:paraId="5B177BB1" w14:textId="77777777" w:rsidTr="00B15AD5">
        <w:trPr>
          <w:jc w:val="center"/>
        </w:trPr>
        <w:tc>
          <w:tcPr>
            <w:tcW w:w="1242" w:type="dxa"/>
          </w:tcPr>
          <w:p w14:paraId="7EE5A502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11</w:t>
            </w:r>
          </w:p>
        </w:tc>
        <w:tc>
          <w:tcPr>
            <w:tcW w:w="990" w:type="dxa"/>
          </w:tcPr>
          <w:p w14:paraId="2DCC0379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06ADF833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B15AD5" w:rsidRPr="0049736E" w14:paraId="684E2755" w14:textId="77777777" w:rsidTr="00B15AD5">
        <w:trPr>
          <w:jc w:val="center"/>
        </w:trPr>
        <w:tc>
          <w:tcPr>
            <w:tcW w:w="1242" w:type="dxa"/>
          </w:tcPr>
          <w:p w14:paraId="2EF113DD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12</w:t>
            </w:r>
          </w:p>
        </w:tc>
        <w:tc>
          <w:tcPr>
            <w:tcW w:w="990" w:type="dxa"/>
          </w:tcPr>
          <w:p w14:paraId="4C771340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0F2A6415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B15AD5" w:rsidRPr="0049736E" w14:paraId="13764B14" w14:textId="77777777" w:rsidTr="00B15AD5">
        <w:trPr>
          <w:jc w:val="center"/>
        </w:trPr>
        <w:tc>
          <w:tcPr>
            <w:tcW w:w="1242" w:type="dxa"/>
          </w:tcPr>
          <w:p w14:paraId="1947E071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13</w:t>
            </w:r>
          </w:p>
        </w:tc>
        <w:tc>
          <w:tcPr>
            <w:tcW w:w="990" w:type="dxa"/>
          </w:tcPr>
          <w:p w14:paraId="663E1583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6CC3766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B15AD5" w:rsidRPr="0049736E" w14:paraId="2C711555" w14:textId="77777777" w:rsidTr="00B15AD5">
        <w:trPr>
          <w:jc w:val="center"/>
        </w:trPr>
        <w:tc>
          <w:tcPr>
            <w:tcW w:w="1242" w:type="dxa"/>
          </w:tcPr>
          <w:p w14:paraId="3C2AFE08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14</w:t>
            </w:r>
          </w:p>
        </w:tc>
        <w:tc>
          <w:tcPr>
            <w:tcW w:w="990" w:type="dxa"/>
          </w:tcPr>
          <w:p w14:paraId="7FE3771E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45DC590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B15AD5" w:rsidRPr="0049736E" w14:paraId="07182C7F" w14:textId="77777777" w:rsidTr="00B15AD5">
        <w:trPr>
          <w:jc w:val="center"/>
        </w:trPr>
        <w:tc>
          <w:tcPr>
            <w:tcW w:w="1242" w:type="dxa"/>
          </w:tcPr>
          <w:p w14:paraId="094C2690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15</w:t>
            </w:r>
          </w:p>
        </w:tc>
        <w:tc>
          <w:tcPr>
            <w:tcW w:w="990" w:type="dxa"/>
          </w:tcPr>
          <w:p w14:paraId="6D1A6B61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299653C3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15AD5" w:rsidRPr="0049736E" w14:paraId="551B238E" w14:textId="77777777" w:rsidTr="00B15AD5">
        <w:trPr>
          <w:jc w:val="center"/>
        </w:trPr>
        <w:tc>
          <w:tcPr>
            <w:tcW w:w="1242" w:type="dxa"/>
          </w:tcPr>
          <w:p w14:paraId="456FB0A5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16</w:t>
            </w:r>
          </w:p>
        </w:tc>
        <w:tc>
          <w:tcPr>
            <w:tcW w:w="990" w:type="dxa"/>
          </w:tcPr>
          <w:p w14:paraId="54A92850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787C56CE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B15AD5" w:rsidRPr="0049736E" w14:paraId="7F97B1DC" w14:textId="77777777" w:rsidTr="00B15AD5">
        <w:trPr>
          <w:jc w:val="center"/>
        </w:trPr>
        <w:tc>
          <w:tcPr>
            <w:tcW w:w="1242" w:type="dxa"/>
          </w:tcPr>
          <w:p w14:paraId="0D2FEF35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17</w:t>
            </w:r>
          </w:p>
        </w:tc>
        <w:tc>
          <w:tcPr>
            <w:tcW w:w="990" w:type="dxa"/>
          </w:tcPr>
          <w:p w14:paraId="111EB238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61A7DB5F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B15AD5" w:rsidRPr="0049736E" w14:paraId="43A280CB" w14:textId="77777777" w:rsidTr="00B15AD5">
        <w:trPr>
          <w:jc w:val="center"/>
        </w:trPr>
        <w:tc>
          <w:tcPr>
            <w:tcW w:w="1242" w:type="dxa"/>
          </w:tcPr>
          <w:p w14:paraId="798F49C4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18</w:t>
            </w:r>
          </w:p>
        </w:tc>
        <w:tc>
          <w:tcPr>
            <w:tcW w:w="990" w:type="dxa"/>
          </w:tcPr>
          <w:p w14:paraId="754AF82A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581F4B8F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B15AD5" w:rsidRPr="0049736E" w14:paraId="1D262D80" w14:textId="77777777" w:rsidTr="00B15AD5">
        <w:trPr>
          <w:jc w:val="center"/>
        </w:trPr>
        <w:tc>
          <w:tcPr>
            <w:tcW w:w="1242" w:type="dxa"/>
          </w:tcPr>
          <w:p w14:paraId="4C33CF66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19</w:t>
            </w:r>
          </w:p>
        </w:tc>
        <w:tc>
          <w:tcPr>
            <w:tcW w:w="990" w:type="dxa"/>
          </w:tcPr>
          <w:p w14:paraId="2A4C9D53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583C5217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B15AD5" w:rsidRPr="0049736E" w14:paraId="0E228133" w14:textId="77777777" w:rsidTr="00B15AD5">
        <w:trPr>
          <w:jc w:val="center"/>
        </w:trPr>
        <w:tc>
          <w:tcPr>
            <w:tcW w:w="1242" w:type="dxa"/>
          </w:tcPr>
          <w:p w14:paraId="5CAC459D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20</w:t>
            </w:r>
          </w:p>
        </w:tc>
        <w:tc>
          <w:tcPr>
            <w:tcW w:w="990" w:type="dxa"/>
          </w:tcPr>
          <w:p w14:paraId="4E2E29A3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5C002F46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B15AD5" w:rsidRPr="0049736E" w14:paraId="0364FC42" w14:textId="77777777" w:rsidTr="00B15AD5">
        <w:trPr>
          <w:jc w:val="center"/>
        </w:trPr>
        <w:tc>
          <w:tcPr>
            <w:tcW w:w="1242" w:type="dxa"/>
          </w:tcPr>
          <w:p w14:paraId="5CC3432A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21</w:t>
            </w:r>
          </w:p>
        </w:tc>
        <w:tc>
          <w:tcPr>
            <w:tcW w:w="990" w:type="dxa"/>
          </w:tcPr>
          <w:p w14:paraId="43F614FF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529042F1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B15AD5" w:rsidRPr="0049736E" w14:paraId="1AF8C405" w14:textId="77777777" w:rsidTr="00B15AD5">
        <w:trPr>
          <w:jc w:val="center"/>
        </w:trPr>
        <w:tc>
          <w:tcPr>
            <w:tcW w:w="1242" w:type="dxa"/>
          </w:tcPr>
          <w:p w14:paraId="542E283F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22</w:t>
            </w:r>
          </w:p>
        </w:tc>
        <w:tc>
          <w:tcPr>
            <w:tcW w:w="990" w:type="dxa"/>
          </w:tcPr>
          <w:p w14:paraId="47617FF4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92" w:type="dxa"/>
          </w:tcPr>
          <w:p w14:paraId="027699D9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B15AD5" w:rsidRPr="0049736E" w14:paraId="0A25DC7F" w14:textId="77777777" w:rsidTr="00B15AD5">
        <w:trPr>
          <w:jc w:val="center"/>
        </w:trPr>
        <w:tc>
          <w:tcPr>
            <w:tcW w:w="1242" w:type="dxa"/>
          </w:tcPr>
          <w:p w14:paraId="5484B169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23</w:t>
            </w:r>
          </w:p>
        </w:tc>
        <w:tc>
          <w:tcPr>
            <w:tcW w:w="990" w:type="dxa"/>
          </w:tcPr>
          <w:p w14:paraId="1407954D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01F75FE1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B15AD5" w:rsidRPr="0049736E" w14:paraId="4D368402" w14:textId="77777777" w:rsidTr="00B15AD5">
        <w:trPr>
          <w:jc w:val="center"/>
        </w:trPr>
        <w:tc>
          <w:tcPr>
            <w:tcW w:w="1242" w:type="dxa"/>
          </w:tcPr>
          <w:p w14:paraId="6988B43D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24</w:t>
            </w:r>
          </w:p>
        </w:tc>
        <w:tc>
          <w:tcPr>
            <w:tcW w:w="990" w:type="dxa"/>
          </w:tcPr>
          <w:p w14:paraId="4DCCDF0B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47957F03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B15AD5" w:rsidRPr="0049736E" w14:paraId="1FC66745" w14:textId="77777777" w:rsidTr="00B15AD5">
        <w:trPr>
          <w:jc w:val="center"/>
        </w:trPr>
        <w:tc>
          <w:tcPr>
            <w:tcW w:w="1242" w:type="dxa"/>
          </w:tcPr>
          <w:p w14:paraId="3F732C79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25</w:t>
            </w:r>
          </w:p>
        </w:tc>
        <w:tc>
          <w:tcPr>
            <w:tcW w:w="990" w:type="dxa"/>
          </w:tcPr>
          <w:p w14:paraId="3CBD5197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45EFE8E5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B15AD5" w:rsidRPr="0049736E" w14:paraId="55474B19" w14:textId="77777777" w:rsidTr="00B15AD5">
        <w:trPr>
          <w:jc w:val="center"/>
        </w:trPr>
        <w:tc>
          <w:tcPr>
            <w:tcW w:w="1242" w:type="dxa"/>
          </w:tcPr>
          <w:p w14:paraId="19747FE3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26</w:t>
            </w:r>
          </w:p>
        </w:tc>
        <w:tc>
          <w:tcPr>
            <w:tcW w:w="990" w:type="dxa"/>
          </w:tcPr>
          <w:p w14:paraId="28B68AEC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7DFC5B4B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B15AD5" w:rsidRPr="0049736E" w14:paraId="451F3265" w14:textId="77777777" w:rsidTr="00B15AD5">
        <w:trPr>
          <w:jc w:val="center"/>
        </w:trPr>
        <w:tc>
          <w:tcPr>
            <w:tcW w:w="1242" w:type="dxa"/>
          </w:tcPr>
          <w:p w14:paraId="2B18EBDB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27</w:t>
            </w:r>
          </w:p>
        </w:tc>
        <w:tc>
          <w:tcPr>
            <w:tcW w:w="990" w:type="dxa"/>
          </w:tcPr>
          <w:p w14:paraId="4DFD5816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0B292939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B15AD5" w:rsidRPr="0049736E" w14:paraId="7B0F1985" w14:textId="77777777" w:rsidTr="00B15AD5">
        <w:trPr>
          <w:jc w:val="center"/>
        </w:trPr>
        <w:tc>
          <w:tcPr>
            <w:tcW w:w="1242" w:type="dxa"/>
          </w:tcPr>
          <w:p w14:paraId="58DD197E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28</w:t>
            </w:r>
          </w:p>
        </w:tc>
        <w:tc>
          <w:tcPr>
            <w:tcW w:w="990" w:type="dxa"/>
          </w:tcPr>
          <w:p w14:paraId="54863CAE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CD2B8FA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15AD5" w:rsidRPr="0049736E" w14:paraId="576DEA5C" w14:textId="77777777" w:rsidTr="00B15AD5">
        <w:trPr>
          <w:jc w:val="center"/>
        </w:trPr>
        <w:tc>
          <w:tcPr>
            <w:tcW w:w="1242" w:type="dxa"/>
          </w:tcPr>
          <w:p w14:paraId="0D530732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29</w:t>
            </w:r>
          </w:p>
        </w:tc>
        <w:tc>
          <w:tcPr>
            <w:tcW w:w="990" w:type="dxa"/>
          </w:tcPr>
          <w:p w14:paraId="6A50C5F1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992" w:type="dxa"/>
          </w:tcPr>
          <w:p w14:paraId="37C68F22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15AD5" w:rsidRPr="0049736E" w14:paraId="3E4727EA" w14:textId="77777777" w:rsidTr="00B15AD5">
        <w:trPr>
          <w:jc w:val="center"/>
        </w:trPr>
        <w:tc>
          <w:tcPr>
            <w:tcW w:w="1242" w:type="dxa"/>
          </w:tcPr>
          <w:p w14:paraId="2EC4B18D" w14:textId="77777777" w:rsidR="00B15AD5" w:rsidRPr="0049736E" w:rsidRDefault="00B15AD5" w:rsidP="00C22FF7">
            <w:pPr>
              <w:spacing w:after="0" w:line="240" w:lineRule="auto"/>
              <w:jc w:val="center"/>
            </w:pPr>
            <w:r w:rsidRPr="0049736E">
              <w:t>30</w:t>
            </w:r>
          </w:p>
        </w:tc>
        <w:tc>
          <w:tcPr>
            <w:tcW w:w="990" w:type="dxa"/>
          </w:tcPr>
          <w:p w14:paraId="7D559B8B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583D2F29" w14:textId="77777777" w:rsidR="00B15AD5" w:rsidRPr="0049736E" w:rsidRDefault="00B15AD5" w:rsidP="00C22FF7">
            <w:pPr>
              <w:spacing w:after="0" w:line="240" w:lineRule="auto"/>
              <w:jc w:val="center"/>
            </w:pPr>
            <w:r>
              <w:t>22</w:t>
            </w:r>
          </w:p>
        </w:tc>
      </w:tr>
    </w:tbl>
    <w:p w14:paraId="570130E5" w14:textId="77777777" w:rsidR="00B15AD5" w:rsidRPr="00B15AD5" w:rsidRDefault="00B15AD5" w:rsidP="00B15A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5AD5" w:rsidRPr="00B15AD5" w:rsidSect="005A7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E41FF"/>
    <w:multiLevelType w:val="hybridMultilevel"/>
    <w:tmpl w:val="30E8C0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02D9F"/>
    <w:multiLevelType w:val="hybridMultilevel"/>
    <w:tmpl w:val="AD24D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818"/>
    <w:rsid w:val="00080818"/>
    <w:rsid w:val="00155CEF"/>
    <w:rsid w:val="001C082C"/>
    <w:rsid w:val="001D242B"/>
    <w:rsid w:val="002008F4"/>
    <w:rsid w:val="0031112D"/>
    <w:rsid w:val="003750C6"/>
    <w:rsid w:val="003F22CD"/>
    <w:rsid w:val="004022EE"/>
    <w:rsid w:val="0041257E"/>
    <w:rsid w:val="004D49A1"/>
    <w:rsid w:val="004E6098"/>
    <w:rsid w:val="005A5B78"/>
    <w:rsid w:val="005A78E9"/>
    <w:rsid w:val="005D3AFF"/>
    <w:rsid w:val="00684FAB"/>
    <w:rsid w:val="0070789F"/>
    <w:rsid w:val="0073512D"/>
    <w:rsid w:val="007B18AB"/>
    <w:rsid w:val="007D3538"/>
    <w:rsid w:val="009B2C8E"/>
    <w:rsid w:val="00A16193"/>
    <w:rsid w:val="00B15AD5"/>
    <w:rsid w:val="00C04D6A"/>
    <w:rsid w:val="00D45A53"/>
    <w:rsid w:val="00D668A2"/>
    <w:rsid w:val="00E02729"/>
    <w:rsid w:val="00E36D11"/>
    <w:rsid w:val="00EA6BA5"/>
    <w:rsid w:val="00E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E4ED"/>
  <w15:docId w15:val="{8B12B465-5866-49BE-8181-127B59BA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2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22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Александр Альтмарк</cp:lastModifiedBy>
  <cp:revision>5</cp:revision>
  <cp:lastPrinted>2013-09-20T09:43:00Z</cp:lastPrinted>
  <dcterms:created xsi:type="dcterms:W3CDTF">2013-09-20T14:05:00Z</dcterms:created>
  <dcterms:modified xsi:type="dcterms:W3CDTF">2020-02-06T23:29:00Z</dcterms:modified>
</cp:coreProperties>
</file>